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1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9911"/>
      </w:tblGrid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2C22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>1.</w:t>
            </w: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Какими качествами должен обладать футболист для успешного единоборства. Какие психологические аспекты важны для единоборств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Фазы игры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Методика тренировки выносливости для футболистов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Основы индивидуальной тактики в обороне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Важные принципы эффективной тренировки ударов по воротам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Частота сердечных сокращений. Целевые зоны и соответствующая им интенсивность тренировки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Единоборства и команда. Роль тренера в аспекте единоборств игроков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Опека игрока действующего между линиями защиты и полузащиты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 xml:space="preserve">Повторный метод физической нагрузки. Физиологическое воздействие, Тренировочный эффект, </w:t>
            </w:r>
          </w:p>
          <w:p w:rsidR="0096537A" w:rsidRPr="00BB6535" w:rsidRDefault="0096537A" w:rsidP="00BB6535">
            <w:pPr>
              <w:pStyle w:val="ListParagraph"/>
              <w:spacing w:after="0" w:line="360" w:lineRule="auto"/>
              <w:rPr>
                <w:rFonts w:ascii="Arial Narrow" w:hAnsi="Arial Narrow" w:cs="Arial Narrow"/>
                <w:lang w:val="en-US"/>
              </w:rPr>
            </w:pPr>
            <w:r w:rsidRPr="00BB6535">
              <w:rPr>
                <w:rFonts w:ascii="Arial Narrow" w:hAnsi="Arial Narrow" w:cs="Arial Narrow"/>
              </w:rPr>
              <w:t>Психо-педагогическое воздействие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Взаимодействия защитников при атаке по центру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Групповая тактика в атаке  (в большинстве, в меньшинстве)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Интервальный метод физической нагрузки. Физиологическое воздействие, Тренировочный эффект, Психо-педагогическое воздействие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Зонный и персональный принцип обороны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Построение надежной атаки: основные характеристики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Факторы физической нагрузки. Характеристика взаимоотношений.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Оборона 4 в линию, функции, принципы и правила взаимодействия  игроков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Как вести единоборства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Метод длительной непрерывной нагрузки. Физиологическое воздействие, Тренировочный эффект, Психо-педагогическое воздействие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Часто встречающиеся ошибки при единоборствах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Переходные фазы и их характеристика.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Цикл суперкомпенсации. Характеристика. Принцип увеличения нагрузки.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Игровые формы совершенствования технико-тактического мастерства, юноши и любители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Основы групповой комбинационной тактики в атаке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Характеристика выносливости. Виды выносливости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Методика обучения Ведения мяча и обманных движений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Общие принципы тактики в обороне 1х1, 1х2 нападающих.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Физические качества необходимые футболисту. Краткое описание.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Методика тренировки ударов по воротам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Роль тренера в выборе тактики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Стабилизация опорно-двигательного аппарата. Задачи и методика тренировки.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Принципы тренировки тактики в обороне 1х1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Что должен учитывать тренер при построении учебно тренировочного процесса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Методы оценки физического состояния футболиста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Методика обучения технике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Групповая тактика в обороне  (в большинстве, в равенстве,  в меньшинстве 2х1, 3х2, 2х2, 2х3)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Характеристика координации. Возрастные особенности до 18 лет. Развитие способностей. Методика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Предпосылки успеха в единоборствах в атаке и в обороне. Фазы обучения единоборствам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 xml:space="preserve">Общие принципы тактики в атаке 1х1, 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Интенсивный интервальный метод физической нагрузки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Современные системы игры и их краткая характеристика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Методика обучения передачи и приема мяча, принципы подбора упражнений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Экстенсивный интервальный метод физической нагрузки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Виды тактики, характеристика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Задачи фазы обороны и формы организации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Важность физической подготовки в футболе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Основные принципы командной обороны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Атака через центр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Характеристика координации. Возрастные особенности до 14 лет. Развитие способностей. Методика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Основные принципы командной позиционной атаки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Тактика игры вратаря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Характеристика координации. Возрастные особенности до 16 лет. Развитие способностей. Методика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Основы индивидуальной тактики атаки 1 х 1, 1х2 защитников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Структура игры в атаке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Влияние координации на другие физические и технические качества футболиста. Характеристика.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 xml:space="preserve">Игра вратаря: разминка,  выходы 1х1, Навесы, Отражение  удара, Угловой  удар, 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Фаза атаки (задачи, эффективность, основные принципы)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Креатинфосфатный метод энергообеспечения .Гликогеновый  метод энергообеспечения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Преимущества и недостатки игры 4 в линию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Игра вратаря: разминка,  Штрафной  удар, Ввод мяча при начале атаки, Пенальти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Виды координации. Характеристика важнейших для футбола видов.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Характеристика атаки через фланг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Основные принципы командного прессинга и его разновидности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 xml:space="preserve">Виды  энергообеспечения Скоростно-силовой подготовки футболиста 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Специальные принципы тактики в атаке 1х1 (Защитники, полузащитники, нападающие)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Принципы игры вратаря, принципы отбора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Факторы, от которых зависит Быстрота в футболе. Методические указания  для тренировки на быстроту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Варианты взаимодействий между защитниками при единоборствах (в центр, в край).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 xml:space="preserve"> Тенденции развития мирового футбола (техника-тактика) как руководство к тренировочному процессу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Цикличность процесса физической подготовки и использование в ряде циклов блоков типовых занятий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Характеристика и функции центрального и крайнего защитников. Характеристика и функции нападающих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Перспективные направления в подготовке футболистов высокого уровня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Непрерывность процесса физической подготовки. Вариативное изменение тренировочных нагрузок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Специальные принципы тактики в обороне 1х1 (Защитники, полузащитники, нападающие)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Различные стратегии при перехвате мяча: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Единство проявления физических качеств футболистов в играх и тренировочных упражнениях</w:t>
            </w:r>
          </w:p>
        </w:tc>
      </w:tr>
      <w:tr w:rsidR="0096537A" w:rsidRPr="00BB6535" w:rsidTr="002C2269">
        <w:tc>
          <w:tcPr>
            <w:tcW w:w="540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911" w:type="dxa"/>
            <w:vAlign w:val="center"/>
          </w:tcPr>
          <w:p w:rsidR="0096537A" w:rsidRPr="00BB6535" w:rsidRDefault="0096537A" w:rsidP="00BB65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Характеристика и функции центральных  и крайних полузащитников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Принципы групповой тактики в обороне</w:t>
            </w:r>
          </w:p>
          <w:p w:rsidR="0096537A" w:rsidRPr="00BB6535" w:rsidRDefault="0096537A" w:rsidP="00BB65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BB6535">
              <w:rPr>
                <w:rFonts w:ascii="Arial Narrow" w:hAnsi="Arial Narrow" w:cs="Arial Narrow"/>
              </w:rPr>
              <w:t>Единство общей (неспецифической) и специализированной физической подготовки</w:t>
            </w:r>
          </w:p>
        </w:tc>
      </w:tr>
    </w:tbl>
    <w:p w:rsidR="0096537A" w:rsidRDefault="0096537A"/>
    <w:sectPr w:rsidR="0096537A" w:rsidSect="0060716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B3C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879DA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A1B04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261D6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F3F59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D2F22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10E63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3D5E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D125C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C2453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37155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B71B9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23494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35D31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C404A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8158F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C2BBB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55E73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00CED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940A4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BC0F33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EE7B6F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DF51CF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D2CE4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357CDA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51FC1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493A80"/>
    <w:multiLevelType w:val="hybridMultilevel"/>
    <w:tmpl w:val="0E4E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16D"/>
    <w:rsid w:val="000C240C"/>
    <w:rsid w:val="002C2269"/>
    <w:rsid w:val="00542067"/>
    <w:rsid w:val="0060716D"/>
    <w:rsid w:val="0096537A"/>
    <w:rsid w:val="009F7C13"/>
    <w:rsid w:val="00AB0AC5"/>
    <w:rsid w:val="00BB6535"/>
    <w:rsid w:val="00D57C31"/>
    <w:rsid w:val="00E20F7D"/>
    <w:rsid w:val="00F5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6D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716D"/>
    <w:pPr>
      <w:ind w:left="720"/>
    </w:pPr>
  </w:style>
  <w:style w:type="table" w:styleId="TableGrid">
    <w:name w:val="Table Grid"/>
    <w:basedOn w:val="TableNormal"/>
    <w:uiPriority w:val="99"/>
    <w:rsid w:val="0060716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731</Words>
  <Characters>4168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</dc:creator>
  <cp:keywords/>
  <dc:description/>
  <cp:lastModifiedBy>buga</cp:lastModifiedBy>
  <cp:revision>5</cp:revision>
  <dcterms:created xsi:type="dcterms:W3CDTF">2011-02-12T19:48:00Z</dcterms:created>
  <dcterms:modified xsi:type="dcterms:W3CDTF">2013-09-23T13:31:00Z</dcterms:modified>
</cp:coreProperties>
</file>